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6823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7B629458">
      <w:pPr>
        <w:widowControl/>
        <w:shd w:val="clear" w:color="auto" w:fill="FFFFFF"/>
        <w:spacing w:line="520" w:lineRule="exact"/>
        <w:jc w:val="center"/>
        <w:rPr>
          <w:rFonts w:hint="eastAsia" w:ascii="仿宋_GB2312" w:hAnsi="Verdana" w:eastAsia="方正小标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Verdana" w:eastAsia="方正小标宋简体" w:cs="宋体"/>
          <w:kern w:val="0"/>
          <w:sz w:val="44"/>
          <w:szCs w:val="44"/>
          <w:lang w:val="en-US" w:eastAsia="zh-CN"/>
        </w:rPr>
        <w:t>公文</w:t>
      </w:r>
      <w:r>
        <w:rPr>
          <w:rFonts w:hint="eastAsia" w:ascii="方正小标宋简体" w:hAnsi="Verdana" w:eastAsia="方正小标宋简体" w:cs="宋体"/>
          <w:kern w:val="0"/>
          <w:sz w:val="44"/>
          <w:szCs w:val="44"/>
        </w:rPr>
        <w:t>格式</w:t>
      </w:r>
      <w:r>
        <w:rPr>
          <w:rFonts w:hint="eastAsia" w:ascii="方正小标宋简体" w:hAnsi="Verdana" w:eastAsia="方正小标宋简体" w:cs="宋体"/>
          <w:kern w:val="0"/>
          <w:sz w:val="44"/>
          <w:szCs w:val="44"/>
          <w:lang w:val="en-US" w:eastAsia="zh-CN"/>
        </w:rPr>
        <w:t>要求</w:t>
      </w:r>
    </w:p>
    <w:p w14:paraId="37131B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Verdana" w:eastAsia="楷体_GB2312" w:cs="宋体"/>
          <w:kern w:val="0"/>
          <w:sz w:val="32"/>
          <w:szCs w:val="32"/>
        </w:rPr>
      </w:pPr>
      <w:r>
        <w:rPr>
          <w:rFonts w:hint="eastAsia" w:ascii="楷体_GB2312" w:hAnsi="Verdana" w:eastAsia="楷体_GB2312" w:cs="宋体"/>
          <w:kern w:val="0"/>
          <w:sz w:val="32"/>
          <w:szCs w:val="32"/>
        </w:rPr>
        <w:t>（一）公文纸张要求</w:t>
      </w:r>
    </w:p>
    <w:p w14:paraId="21ADF0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标准型A4纸。</w:t>
      </w:r>
    </w:p>
    <w:p w14:paraId="6ADCFE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Verdana" w:eastAsia="楷体_GB2312" w:cs="宋体"/>
          <w:kern w:val="0"/>
          <w:sz w:val="32"/>
          <w:szCs w:val="32"/>
        </w:rPr>
      </w:pPr>
      <w:r>
        <w:rPr>
          <w:rFonts w:hint="eastAsia" w:ascii="楷体_GB2312" w:hAnsi="Verdana" w:eastAsia="楷体_GB2312" w:cs="宋体"/>
          <w:kern w:val="0"/>
          <w:sz w:val="32"/>
          <w:szCs w:val="32"/>
        </w:rPr>
        <w:t>（二）公文排版字号规格</w:t>
      </w:r>
    </w:p>
    <w:p w14:paraId="331A03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1.公文页边距：上边距37mm，下边距35mm。左边距28mm，右边距26mm。（即版心</w:t>
      </w:r>
      <w:r>
        <w:rPr>
          <w:rFonts w:ascii="仿宋_GB2312" w:hAnsi="Verdana" w:eastAsia="仿宋_GB2312" w:cs="宋体"/>
          <w:kern w:val="0"/>
          <w:sz w:val="32"/>
          <w:szCs w:val="32"/>
        </w:rPr>
        <w:t>尺寸为156 mm×225 mm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）。</w:t>
      </w:r>
    </w:p>
    <w:p w14:paraId="4FE167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2.公文标题：用2号小标宋体字，分一行或多行居中排布。公文标题应当准确简要地概括公文的主要内容并标明公文种类。公文标题中除法规、规章名称加书名号外，一般不用标点符号。</w:t>
      </w:r>
    </w:p>
    <w:p w14:paraId="46710C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3.公文正文。</w:t>
      </w:r>
    </w:p>
    <w:p w14:paraId="0FD896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（1）</w:t>
      </w:r>
      <w:r>
        <w:rPr>
          <w:rFonts w:ascii="仿宋_GB2312" w:hAnsi="Verdana" w:eastAsia="仿宋_GB2312" w:cs="宋体"/>
          <w:kern w:val="0"/>
          <w:sz w:val="32"/>
          <w:szCs w:val="32"/>
        </w:rPr>
        <w:t>公文首页必须显示正文。一般用3号仿宋体字，编排于主送机关名称下一行，每个自然段左空二字，回行顶格。文中结构层次序数依次可以用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“一、”“（一）”“</w:t>
      </w:r>
      <w:r>
        <w:rPr>
          <w:rFonts w:ascii="仿宋_GB2312" w:hAnsi="Verdana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”“</w:t>
      </w:r>
      <w:r>
        <w:rPr>
          <w:rFonts w:ascii="仿宋_GB2312" w:hAnsi="Verdana" w:eastAsia="仿宋_GB2312" w:cs="宋体"/>
          <w:kern w:val="0"/>
          <w:sz w:val="32"/>
          <w:szCs w:val="32"/>
        </w:rPr>
        <w:t>（1）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”</w:t>
      </w:r>
      <w:r>
        <w:rPr>
          <w:rFonts w:ascii="仿宋_GB2312" w:hAnsi="Verdana" w:eastAsia="仿宋_GB2312" w:cs="宋体"/>
          <w:kern w:val="0"/>
          <w:sz w:val="32"/>
          <w:szCs w:val="32"/>
        </w:rPr>
        <w:t>标注；一般第一层用黑体字、第二层用楷体字、第三层和第四层用仿宋体字标注。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行距28磅。</w:t>
      </w:r>
    </w:p>
    <w:p w14:paraId="591048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（2）有关人名、地名、数字、引文务求准确。引用公文应先引用标题，后注明公文字号。日期应写具体的年、月、日。</w:t>
      </w:r>
    </w:p>
    <w:p w14:paraId="22767B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（3）公文必须使用国家法定计量单位，公文正文中若要使用简称，一般先用全称，再用括号注明简称。</w:t>
      </w:r>
    </w:p>
    <w:p w14:paraId="1C0182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（4）公文中的数字，除部分结构层次序数和词、词组、惯用语、缩略语、具有修辞色彩语句中作为词素的数字必须使用汉字外，应当使用阿拉伯数码。</w:t>
      </w:r>
    </w:p>
    <w:p w14:paraId="4455CF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5）公文如有附件，附件说明在正文下一行左空2字用3号仿宋体字标识“附件”，后标全角冒号和名称。附件如有序号使用阿拉伯数字码（如“附件：1.******”）；附件名称后不加标点符号。附件应另面编排，并在版记之前，与公文正文一起装订。“附件”二字及附件顺序号用3号黑体字，顶格编排版心最上角第一行。</w:t>
      </w:r>
      <w:r>
        <w:rPr>
          <w:rFonts w:ascii="仿宋_GB2312" w:hAnsi="Verdana" w:eastAsia="仿宋_GB2312" w:cs="宋体"/>
          <w:kern w:val="0"/>
          <w:sz w:val="32"/>
          <w:szCs w:val="32"/>
        </w:rPr>
        <w:t>附件标题居中编排在版心第三行。附件顺序号和附件标题应当与附件说明的表述一致。附件格式要求同正文。</w:t>
      </w:r>
    </w:p>
    <w:p w14:paraId="59F408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（6）公文的发文机关署名和成文日期。公文一般情况须标注发文机关署名。成文日期</w:t>
      </w:r>
      <w:r>
        <w:rPr>
          <w:rFonts w:ascii="仿宋_GB2312" w:hAnsi="Verdana" w:eastAsia="仿宋_GB2312" w:cs="宋体"/>
          <w:kern w:val="0"/>
          <w:sz w:val="32"/>
          <w:szCs w:val="32"/>
        </w:rPr>
        <w:t>用阿拉伯数字将年、月、日标全，年份应标全称，月、日不编虚位（即1不编为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01</w:t>
      </w:r>
      <w:r>
        <w:rPr>
          <w:rFonts w:ascii="仿宋_GB2312" w:hAnsi="Verdana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</w:p>
    <w:p w14:paraId="10E67D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4.页码</w:t>
      </w:r>
    </w:p>
    <w:p w14:paraId="039265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ascii="仿宋_GB2312" w:hAnsi="Verdana" w:eastAsia="仿宋_GB2312" w:cs="宋体"/>
          <w:kern w:val="0"/>
          <w:sz w:val="32"/>
          <w:szCs w:val="32"/>
        </w:rPr>
        <w:t>一般用4号半角宋体阿拉伯数字，编排在公文版心下边缘之下，数字左右各放一条一字线；一字线上距版心下边缘7 mm。单页码居右空一字，双页码居左空一字。公文的版记页前有空白页的，空白页和版记页均不编排页码。公文的附件与正文一起装订时，页码应当连续编排。</w:t>
      </w:r>
    </w:p>
    <w:p w14:paraId="1FBC697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ZjQ2NjkyM2IxZWRjYjhkNmIwYjY2MTY2NWZiOTgifQ=="/>
  </w:docVars>
  <w:rsids>
    <w:rsidRoot w:val="00000000"/>
    <w:rsid w:val="012B3783"/>
    <w:rsid w:val="23724C49"/>
    <w:rsid w:val="39131EA9"/>
    <w:rsid w:val="7556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877</Characters>
  <Lines>0</Lines>
  <Paragraphs>0</Paragraphs>
  <TotalTime>0</TotalTime>
  <ScaleCrop>false</ScaleCrop>
  <LinksUpToDate>false</LinksUpToDate>
  <CharactersWithSpaces>880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2022-09-02T01:25:00Z</dcterms:created>
  <dc:creator>yuqiannumber11</dc:creator>
  <cp:lastModifiedBy>孙斌</cp:lastModifiedBy>
  <dcterms:modified xsi:type="dcterms:W3CDTF">2024-09-04T08:28:17Z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712B5FDDF04F4393B788656393B4878C</vt:lpwstr>
  </property>
</Properties>
</file>